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7EA5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906217" wp14:editId="4D0FE765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2CDBC4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31F7D262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 Circuit, Charnwood ACT 2615</w:t>
                              </w:r>
                            </w:p>
                            <w:p w14:paraId="0B4ECDE6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6205 </w:t>
                              </w:r>
                              <w:r w:rsidR="003A2983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7322 Fax</w:t>
                              </w: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: 6205 7321</w:t>
                              </w:r>
                            </w:p>
                            <w:p w14:paraId="693DB14A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7EC761AF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06217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762CDBC4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31F7D262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 Circuit, Charnwood ACT 2615</w:t>
                        </w:r>
                      </w:p>
                      <w:p w14:paraId="0B4ECDE6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6205 </w:t>
                        </w:r>
                        <w:r w:rsidR="003A2983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7322 Fax</w:t>
                        </w: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: 6205 7321</w:t>
                        </w:r>
                      </w:p>
                      <w:p w14:paraId="693DB14A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7EC761AF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14945DE8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AE33838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19F072E5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387477A9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671F5846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388A5304" w14:textId="77777777" w:rsidR="0084040D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p w14:paraId="2D9F9546" w14:textId="471CBDDA" w:rsidR="00807B70" w:rsidRPr="00807B70" w:rsidRDefault="00807B70" w:rsidP="00807B70">
      <w:pPr>
        <w:rPr>
          <w:rFonts w:ascii="Calibri" w:hAnsi="Calibri"/>
          <w:szCs w:val="22"/>
          <w:lang w:val="en-AU" w:eastAsia="en-AU"/>
        </w:rPr>
      </w:pPr>
      <w:r w:rsidRPr="003A2983">
        <w:rPr>
          <w:rFonts w:ascii="Calibri" w:hAnsi="Calibri"/>
          <w:b/>
          <w:szCs w:val="22"/>
          <w:lang w:val="en-AU" w:eastAsia="en-AU"/>
        </w:rPr>
        <w:t>Procedure:</w:t>
      </w:r>
      <w:r w:rsidRPr="003A2983">
        <w:rPr>
          <w:rFonts w:ascii="Calibri" w:hAnsi="Calibri"/>
          <w:szCs w:val="22"/>
          <w:lang w:val="en-AU" w:eastAsia="en-AU"/>
        </w:rPr>
        <w:t xml:space="preserve"> </w:t>
      </w:r>
      <w:r w:rsidRPr="00807B70">
        <w:rPr>
          <w:rFonts w:ascii="Calibri" w:hAnsi="Calibri"/>
          <w:szCs w:val="22"/>
          <w:lang w:val="en-AU" w:eastAsia="en-AU"/>
        </w:rPr>
        <w:t xml:space="preserve">Transfer of children from </w:t>
      </w:r>
      <w:r w:rsidRPr="003A2983">
        <w:rPr>
          <w:rFonts w:ascii="Calibri" w:hAnsi="Calibri"/>
          <w:szCs w:val="22"/>
          <w:lang w:val="en-AU" w:eastAsia="en-AU"/>
        </w:rPr>
        <w:t xml:space="preserve">Charnwood-Dunlop Preschool </w:t>
      </w:r>
      <w:r w:rsidRPr="00807B70">
        <w:rPr>
          <w:rFonts w:ascii="Calibri" w:hAnsi="Calibri"/>
          <w:szCs w:val="22"/>
          <w:lang w:val="en-AU" w:eastAsia="en-AU"/>
        </w:rPr>
        <w:t xml:space="preserve">to </w:t>
      </w:r>
      <w:r w:rsidRPr="003A2983">
        <w:rPr>
          <w:rFonts w:ascii="Calibri" w:hAnsi="Calibri"/>
          <w:szCs w:val="22"/>
          <w:lang w:val="en-AU" w:eastAsia="en-AU"/>
        </w:rPr>
        <w:t xml:space="preserve">Charnwood </w:t>
      </w:r>
      <w:r w:rsidR="00E71103">
        <w:rPr>
          <w:rFonts w:ascii="Calibri" w:hAnsi="Calibri"/>
          <w:szCs w:val="22"/>
          <w:lang w:val="en-AU" w:eastAsia="en-AU"/>
        </w:rPr>
        <w:t xml:space="preserve">Before and </w:t>
      </w:r>
      <w:r w:rsidRPr="003A2983">
        <w:rPr>
          <w:rFonts w:ascii="Calibri" w:hAnsi="Calibri"/>
          <w:szCs w:val="22"/>
          <w:lang w:val="en-AU" w:eastAsia="en-AU"/>
        </w:rPr>
        <w:t>After School Care</w:t>
      </w:r>
    </w:p>
    <w:p w14:paraId="5E2E6995" w14:textId="77777777" w:rsidR="00807B70" w:rsidRPr="00807B70" w:rsidRDefault="00807B70" w:rsidP="00807B70">
      <w:pPr>
        <w:jc w:val="center"/>
        <w:rPr>
          <w:rFonts w:ascii="Calibri" w:hAnsi="Calibri"/>
          <w:sz w:val="22"/>
          <w:szCs w:val="22"/>
          <w:u w:val="single"/>
          <w:lang w:val="en-AU" w:eastAsia="en-AU"/>
        </w:rPr>
      </w:pPr>
    </w:p>
    <w:p w14:paraId="35955A16" w14:textId="77777777" w:rsidR="00807B70" w:rsidRPr="00807B70" w:rsidRDefault="00807B70" w:rsidP="00807B70">
      <w:pPr>
        <w:outlineLvl w:val="0"/>
        <w:rPr>
          <w:rFonts w:ascii="Calibri" w:hAnsi="Calibri"/>
          <w:b/>
          <w:sz w:val="24"/>
          <w:szCs w:val="22"/>
          <w:lang w:val="en-AU" w:eastAsia="en-AU"/>
        </w:rPr>
      </w:pPr>
      <w:r w:rsidRPr="00807B70">
        <w:rPr>
          <w:rFonts w:ascii="Calibri" w:hAnsi="Calibri"/>
          <w:b/>
          <w:sz w:val="24"/>
          <w:szCs w:val="22"/>
          <w:lang w:val="en-AU" w:eastAsia="en-AU"/>
        </w:rPr>
        <w:t>Purpose</w:t>
      </w:r>
    </w:p>
    <w:p w14:paraId="3DADD97B" w14:textId="65672A05" w:rsidR="00807B70" w:rsidRPr="003A2983" w:rsidRDefault="00807B70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  <w:r w:rsidRPr="00807B70">
        <w:rPr>
          <w:rFonts w:ascii="Calibri" w:hAnsi="Calibri"/>
          <w:sz w:val="24"/>
          <w:szCs w:val="22"/>
          <w:lang w:val="en-AU" w:eastAsia="en-AU"/>
        </w:rPr>
        <w:t xml:space="preserve">To ensure open communication between the relevant staff members </w:t>
      </w:r>
      <w:r w:rsidRPr="003A2983">
        <w:rPr>
          <w:rFonts w:ascii="Calibri" w:hAnsi="Calibri"/>
          <w:sz w:val="24"/>
          <w:szCs w:val="22"/>
          <w:lang w:val="en-AU" w:eastAsia="en-AU"/>
        </w:rPr>
        <w:t xml:space="preserve">of Charnwood-Dunlop Preschool and Charnwood 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Before and </w:t>
      </w:r>
      <w:r w:rsidRPr="003A2983">
        <w:rPr>
          <w:rFonts w:ascii="Calibri" w:hAnsi="Calibri"/>
          <w:sz w:val="24"/>
          <w:szCs w:val="22"/>
          <w:lang w:val="en-AU" w:eastAsia="en-AU"/>
        </w:rPr>
        <w:t>After School Care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 (BASC)</w:t>
      </w:r>
      <w:r w:rsidRPr="003A2983">
        <w:rPr>
          <w:rFonts w:ascii="Calibri" w:hAnsi="Calibri"/>
          <w:sz w:val="24"/>
          <w:szCs w:val="22"/>
          <w:lang w:val="en-AU" w:eastAsia="en-AU"/>
        </w:rPr>
        <w:t>, provided by Belconnen Community Services.</w:t>
      </w:r>
    </w:p>
    <w:p w14:paraId="517D1534" w14:textId="77777777" w:rsidR="00807B70" w:rsidRPr="00807B70" w:rsidRDefault="00807B70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  <w:r w:rsidRPr="00807B70">
        <w:rPr>
          <w:rFonts w:ascii="Calibri" w:hAnsi="Calibri"/>
          <w:sz w:val="24"/>
          <w:szCs w:val="22"/>
          <w:lang w:val="en-AU" w:eastAsia="en-AU"/>
        </w:rPr>
        <w:t xml:space="preserve">The procedure should provide a consistent approach to the transfer of a child between the services. </w:t>
      </w:r>
    </w:p>
    <w:p w14:paraId="46A35DB5" w14:textId="77777777" w:rsidR="00807B70" w:rsidRPr="00807B70" w:rsidRDefault="00807B70" w:rsidP="00807B70">
      <w:pPr>
        <w:rPr>
          <w:rFonts w:ascii="Calibri" w:hAnsi="Calibri"/>
          <w:sz w:val="24"/>
          <w:szCs w:val="22"/>
          <w:lang w:val="en-AU" w:eastAsia="en-AU"/>
        </w:rPr>
      </w:pPr>
    </w:p>
    <w:p w14:paraId="044EBF3A" w14:textId="77777777" w:rsidR="00807B70" w:rsidRPr="00807B70" w:rsidRDefault="00807B70" w:rsidP="00807B70">
      <w:pPr>
        <w:outlineLvl w:val="0"/>
        <w:rPr>
          <w:rFonts w:ascii="Calibri" w:hAnsi="Calibri"/>
          <w:b/>
          <w:sz w:val="24"/>
          <w:szCs w:val="22"/>
          <w:lang w:val="en-AU" w:eastAsia="en-AU"/>
        </w:rPr>
      </w:pPr>
      <w:r w:rsidRPr="00807B70">
        <w:rPr>
          <w:rFonts w:ascii="Calibri" w:hAnsi="Calibri"/>
          <w:b/>
          <w:sz w:val="24"/>
          <w:szCs w:val="22"/>
          <w:lang w:val="en-AU" w:eastAsia="en-AU"/>
        </w:rPr>
        <w:t>When is this procedure to be used?</w:t>
      </w:r>
    </w:p>
    <w:p w14:paraId="5C0AB8B5" w14:textId="50244BE6" w:rsidR="00807B70" w:rsidRPr="00807B70" w:rsidRDefault="00807B70" w:rsidP="00807B70">
      <w:pPr>
        <w:rPr>
          <w:rFonts w:ascii="Calibri" w:hAnsi="Calibri"/>
          <w:sz w:val="24"/>
          <w:szCs w:val="22"/>
          <w:lang w:val="en-AU" w:eastAsia="en-AU"/>
        </w:rPr>
      </w:pPr>
      <w:r w:rsidRPr="00807B70">
        <w:rPr>
          <w:rFonts w:ascii="Calibri" w:hAnsi="Calibri"/>
          <w:sz w:val="24"/>
          <w:szCs w:val="22"/>
          <w:lang w:val="en-AU" w:eastAsia="en-AU"/>
        </w:rPr>
        <w:t xml:space="preserve">When transferring a child from </w:t>
      </w:r>
      <w:r w:rsidRPr="003A2983">
        <w:rPr>
          <w:rFonts w:ascii="Calibri" w:hAnsi="Calibri"/>
          <w:sz w:val="24"/>
          <w:szCs w:val="22"/>
          <w:lang w:val="en-AU" w:eastAsia="en-AU"/>
        </w:rPr>
        <w:t>pre</w:t>
      </w:r>
      <w:r w:rsidRPr="00807B70">
        <w:rPr>
          <w:rFonts w:ascii="Calibri" w:hAnsi="Calibri"/>
          <w:sz w:val="24"/>
          <w:szCs w:val="22"/>
          <w:lang w:val="en-AU" w:eastAsia="en-AU"/>
        </w:rPr>
        <w:t xml:space="preserve">school to 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Before and </w:t>
      </w:r>
      <w:r w:rsidRPr="003A2983">
        <w:rPr>
          <w:rFonts w:ascii="Calibri" w:hAnsi="Calibri"/>
          <w:sz w:val="24"/>
          <w:szCs w:val="22"/>
          <w:lang w:val="en-AU" w:eastAsia="en-AU"/>
        </w:rPr>
        <w:t>A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fter </w:t>
      </w:r>
      <w:r w:rsidRPr="003A2983">
        <w:rPr>
          <w:rFonts w:ascii="Calibri" w:hAnsi="Calibri"/>
          <w:sz w:val="24"/>
          <w:szCs w:val="22"/>
          <w:lang w:val="en-AU" w:eastAsia="en-AU"/>
        </w:rPr>
        <w:t>S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chool </w:t>
      </w:r>
      <w:r w:rsidRPr="003A2983">
        <w:rPr>
          <w:rFonts w:ascii="Calibri" w:hAnsi="Calibri"/>
          <w:sz w:val="24"/>
          <w:szCs w:val="22"/>
          <w:lang w:val="en-AU" w:eastAsia="en-AU"/>
        </w:rPr>
        <w:t>C</w:t>
      </w:r>
      <w:r w:rsidR="00E71103">
        <w:rPr>
          <w:rFonts w:ascii="Calibri" w:hAnsi="Calibri"/>
          <w:sz w:val="24"/>
          <w:szCs w:val="22"/>
          <w:lang w:val="en-AU" w:eastAsia="en-AU"/>
        </w:rPr>
        <w:t>are</w:t>
      </w:r>
      <w:r w:rsidRPr="00807B70">
        <w:rPr>
          <w:rFonts w:ascii="Calibri" w:hAnsi="Calibri"/>
          <w:sz w:val="24"/>
          <w:szCs w:val="22"/>
          <w:lang w:val="en-AU" w:eastAsia="en-AU"/>
        </w:rPr>
        <w:t>.</w:t>
      </w:r>
    </w:p>
    <w:p w14:paraId="225CF124" w14:textId="77777777" w:rsidR="00807B70" w:rsidRPr="00807B70" w:rsidRDefault="00807B70" w:rsidP="00807B70">
      <w:pPr>
        <w:rPr>
          <w:rFonts w:ascii="Calibri" w:hAnsi="Calibri"/>
          <w:sz w:val="24"/>
          <w:szCs w:val="22"/>
          <w:lang w:val="en-AU" w:eastAsia="en-AU"/>
        </w:rPr>
      </w:pPr>
    </w:p>
    <w:p w14:paraId="629BAF71" w14:textId="77777777" w:rsidR="00807B70" w:rsidRPr="00807B70" w:rsidRDefault="00807B70" w:rsidP="00807B70">
      <w:pPr>
        <w:outlineLvl w:val="0"/>
        <w:rPr>
          <w:rFonts w:ascii="Calibri" w:hAnsi="Calibri"/>
          <w:b/>
          <w:sz w:val="24"/>
          <w:szCs w:val="22"/>
          <w:lang w:val="en-AU" w:eastAsia="en-AU"/>
        </w:rPr>
      </w:pPr>
      <w:r w:rsidRPr="00807B70">
        <w:rPr>
          <w:rFonts w:ascii="Calibri" w:hAnsi="Calibri"/>
          <w:b/>
          <w:sz w:val="24"/>
          <w:szCs w:val="22"/>
          <w:lang w:val="en-AU" w:eastAsia="en-AU"/>
        </w:rPr>
        <w:t>How does the process work?</w:t>
      </w:r>
    </w:p>
    <w:p w14:paraId="09A67931" w14:textId="77777777" w:rsidR="00807B70" w:rsidRPr="00807B70" w:rsidRDefault="00807B70" w:rsidP="00807B70">
      <w:pPr>
        <w:rPr>
          <w:rFonts w:ascii="Calibri" w:hAnsi="Calibri"/>
          <w:sz w:val="24"/>
          <w:szCs w:val="22"/>
          <w:lang w:val="en-AU" w:eastAsia="en-AU"/>
        </w:rPr>
      </w:pPr>
    </w:p>
    <w:p w14:paraId="74B1A655" w14:textId="3E6DBA51" w:rsidR="00807B70" w:rsidRPr="00E71103" w:rsidRDefault="00462DE9" w:rsidP="00807B70">
      <w:pPr>
        <w:rPr>
          <w:rFonts w:ascii="Calibri" w:hAnsi="Calibri"/>
          <w:i/>
          <w:sz w:val="24"/>
          <w:szCs w:val="22"/>
          <w:lang w:val="en-AU" w:eastAsia="en-AU"/>
        </w:rPr>
      </w:pPr>
      <w:r w:rsidRPr="003A2983">
        <w:rPr>
          <w:rFonts w:ascii="Calibri" w:hAnsi="Calibri"/>
          <w:i/>
          <w:sz w:val="24"/>
          <w:szCs w:val="22"/>
          <w:lang w:val="en-AU" w:eastAsia="en-AU"/>
        </w:rPr>
        <w:t xml:space="preserve">Travelling </w:t>
      </w:r>
      <w:r w:rsidR="00E71103">
        <w:rPr>
          <w:rFonts w:ascii="Calibri" w:hAnsi="Calibri"/>
          <w:i/>
          <w:sz w:val="24"/>
          <w:szCs w:val="22"/>
          <w:lang w:val="en-AU" w:eastAsia="en-AU"/>
        </w:rPr>
        <w:t>between</w:t>
      </w:r>
      <w:r w:rsidRPr="003A2983">
        <w:rPr>
          <w:rFonts w:ascii="Calibri" w:hAnsi="Calibri"/>
          <w:i/>
          <w:sz w:val="24"/>
          <w:szCs w:val="22"/>
          <w:lang w:val="en-AU" w:eastAsia="en-AU"/>
        </w:rPr>
        <w:t xml:space="preserve"> Preschool </w:t>
      </w:r>
      <w:r w:rsidR="00926B85">
        <w:rPr>
          <w:rFonts w:ascii="Calibri" w:hAnsi="Calibri"/>
          <w:i/>
          <w:sz w:val="24"/>
          <w:szCs w:val="22"/>
          <w:lang w:val="en-AU" w:eastAsia="en-AU"/>
        </w:rPr>
        <w:t>and</w:t>
      </w:r>
      <w:r w:rsidRPr="003A2983">
        <w:rPr>
          <w:rFonts w:ascii="Calibri" w:hAnsi="Calibri"/>
          <w:i/>
          <w:sz w:val="24"/>
          <w:szCs w:val="22"/>
          <w:lang w:val="en-AU" w:eastAsia="en-AU"/>
        </w:rPr>
        <w:t xml:space="preserve"> </w:t>
      </w:r>
      <w:r w:rsidR="00E71103">
        <w:rPr>
          <w:rFonts w:ascii="Calibri" w:hAnsi="Calibri"/>
          <w:i/>
          <w:sz w:val="24"/>
          <w:szCs w:val="22"/>
          <w:lang w:val="en-AU" w:eastAsia="en-AU"/>
        </w:rPr>
        <w:t xml:space="preserve">Before or </w:t>
      </w:r>
      <w:r w:rsidRPr="003A2983">
        <w:rPr>
          <w:rFonts w:ascii="Calibri" w:hAnsi="Calibri"/>
          <w:i/>
          <w:sz w:val="24"/>
          <w:szCs w:val="22"/>
          <w:lang w:val="en-AU" w:eastAsia="en-AU"/>
        </w:rPr>
        <w:t>After School Care</w:t>
      </w:r>
    </w:p>
    <w:p w14:paraId="5E47011D" w14:textId="7E1D44AA" w:rsidR="00807B70" w:rsidRPr="003A2983" w:rsidRDefault="00807B70" w:rsidP="00462DE9">
      <w:pPr>
        <w:rPr>
          <w:rFonts w:ascii="Calibri" w:hAnsi="Calibri"/>
          <w:sz w:val="24"/>
          <w:szCs w:val="22"/>
          <w:lang w:val="en-AU" w:eastAsia="en-AU"/>
        </w:rPr>
      </w:pPr>
      <w:r w:rsidRPr="003A2983">
        <w:rPr>
          <w:rFonts w:ascii="Calibri" w:hAnsi="Calibri"/>
          <w:sz w:val="24"/>
          <w:szCs w:val="22"/>
          <w:lang w:val="en-AU" w:eastAsia="en-AU"/>
        </w:rPr>
        <w:t>Educators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 from BASC</w:t>
      </w:r>
      <w:r w:rsidRPr="003A2983">
        <w:rPr>
          <w:rFonts w:ascii="Calibri" w:hAnsi="Calibri"/>
          <w:sz w:val="24"/>
          <w:szCs w:val="22"/>
          <w:lang w:val="en-AU" w:eastAsia="en-AU"/>
        </w:rPr>
        <w:t xml:space="preserve"> ensure 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that </w:t>
      </w:r>
      <w:r w:rsidRPr="003A2983">
        <w:rPr>
          <w:rFonts w:ascii="Calibri" w:hAnsi="Calibri"/>
          <w:sz w:val="24"/>
          <w:szCs w:val="22"/>
          <w:lang w:val="en-AU" w:eastAsia="en-AU"/>
        </w:rPr>
        <w:t xml:space="preserve">children </w:t>
      </w:r>
      <w:r w:rsidR="00E71103">
        <w:rPr>
          <w:rFonts w:ascii="Calibri" w:hAnsi="Calibri"/>
          <w:sz w:val="24"/>
          <w:szCs w:val="22"/>
          <w:lang w:val="en-AU" w:eastAsia="en-AU"/>
        </w:rPr>
        <w:t>are walked to preschool in the mornings or picked up from preschool in the afternoons.</w:t>
      </w:r>
    </w:p>
    <w:p w14:paraId="6502A7A6" w14:textId="77777777" w:rsidR="00462DE9" w:rsidRPr="003A2983" w:rsidRDefault="00462DE9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</w:p>
    <w:p w14:paraId="31E67DA5" w14:textId="22338335" w:rsidR="00462DE9" w:rsidRPr="003A2983" w:rsidRDefault="00462DE9" w:rsidP="00807B70">
      <w:pPr>
        <w:jc w:val="both"/>
        <w:rPr>
          <w:rFonts w:ascii="Calibri" w:hAnsi="Calibri"/>
          <w:i/>
          <w:sz w:val="24"/>
          <w:szCs w:val="22"/>
          <w:lang w:val="en-AU" w:eastAsia="en-AU"/>
        </w:rPr>
      </w:pPr>
      <w:r w:rsidRPr="003A2983">
        <w:rPr>
          <w:rFonts w:ascii="Calibri" w:hAnsi="Calibri"/>
          <w:i/>
          <w:sz w:val="24"/>
          <w:szCs w:val="22"/>
          <w:lang w:val="en-AU" w:eastAsia="en-AU"/>
        </w:rPr>
        <w:t xml:space="preserve">Handover </w:t>
      </w:r>
    </w:p>
    <w:p w14:paraId="726F03D2" w14:textId="0C59837B" w:rsidR="00807B70" w:rsidRPr="003A2983" w:rsidRDefault="00807B70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  <w:r w:rsidRPr="003A2983">
        <w:rPr>
          <w:rFonts w:ascii="Calibri" w:hAnsi="Calibri"/>
          <w:sz w:val="24"/>
          <w:szCs w:val="22"/>
          <w:lang w:val="en-AU" w:eastAsia="en-AU"/>
        </w:rPr>
        <w:t xml:space="preserve">The educator delivering the children must hand over children to the </w:t>
      </w:r>
      <w:r w:rsidR="00E71103">
        <w:rPr>
          <w:rFonts w:ascii="Calibri" w:hAnsi="Calibri"/>
          <w:sz w:val="24"/>
          <w:szCs w:val="22"/>
          <w:lang w:val="en-AU" w:eastAsia="en-AU"/>
        </w:rPr>
        <w:t>preschool staff in the mornings and pick up preschool children</w:t>
      </w:r>
      <w:r w:rsidR="00926B85">
        <w:rPr>
          <w:rFonts w:ascii="Calibri" w:hAnsi="Calibri"/>
          <w:sz w:val="24"/>
          <w:szCs w:val="22"/>
          <w:lang w:val="en-AU" w:eastAsia="en-AU"/>
        </w:rPr>
        <w:t xml:space="preserve"> from their classroom</w:t>
      </w:r>
      <w:r w:rsidR="00E71103">
        <w:rPr>
          <w:rFonts w:ascii="Calibri" w:hAnsi="Calibri"/>
          <w:sz w:val="24"/>
          <w:szCs w:val="22"/>
          <w:lang w:val="en-AU" w:eastAsia="en-AU"/>
        </w:rPr>
        <w:t xml:space="preserve"> in the afternoons. </w:t>
      </w:r>
      <w:r w:rsidRPr="003A2983">
        <w:rPr>
          <w:rFonts w:ascii="Calibri" w:hAnsi="Calibri"/>
          <w:sz w:val="24"/>
          <w:szCs w:val="22"/>
          <w:lang w:val="en-AU" w:eastAsia="en-AU"/>
        </w:rPr>
        <w:t xml:space="preserve">This is an opportunity to share any important information with </w:t>
      </w:r>
      <w:r w:rsidR="00E71103">
        <w:rPr>
          <w:rFonts w:ascii="Calibri" w:hAnsi="Calibri"/>
          <w:sz w:val="24"/>
          <w:szCs w:val="22"/>
          <w:lang w:val="en-AU" w:eastAsia="en-AU"/>
        </w:rPr>
        <w:t>all</w:t>
      </w:r>
      <w:r w:rsidRPr="003A2983">
        <w:rPr>
          <w:rFonts w:ascii="Calibri" w:hAnsi="Calibri"/>
          <w:sz w:val="24"/>
          <w:szCs w:val="22"/>
          <w:lang w:val="en-AU" w:eastAsia="en-AU"/>
        </w:rPr>
        <w:t xml:space="preserve"> staff that is relevant to their work.</w:t>
      </w:r>
    </w:p>
    <w:p w14:paraId="36B1DE91" w14:textId="77777777" w:rsidR="00807B70" w:rsidRPr="00807B70" w:rsidRDefault="00807B70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</w:p>
    <w:p w14:paraId="60B43AAA" w14:textId="0A594DB8" w:rsidR="00807B70" w:rsidRPr="00807B70" w:rsidRDefault="00926B85" w:rsidP="00807B70">
      <w:pPr>
        <w:rPr>
          <w:rFonts w:ascii="Calibri" w:hAnsi="Calibri"/>
          <w:i/>
          <w:sz w:val="24"/>
          <w:szCs w:val="22"/>
          <w:lang w:val="en-AU" w:eastAsia="en-AU"/>
        </w:rPr>
      </w:pPr>
      <w:r>
        <w:rPr>
          <w:rFonts w:ascii="Calibri" w:hAnsi="Calibri"/>
          <w:i/>
          <w:sz w:val="24"/>
          <w:szCs w:val="22"/>
          <w:lang w:val="en-AU" w:eastAsia="en-AU"/>
        </w:rPr>
        <w:t xml:space="preserve">Before and </w:t>
      </w:r>
      <w:r w:rsidR="00462DE9" w:rsidRPr="003A2983">
        <w:rPr>
          <w:rFonts w:ascii="Calibri" w:hAnsi="Calibri"/>
          <w:i/>
          <w:sz w:val="24"/>
          <w:szCs w:val="22"/>
          <w:lang w:val="en-AU" w:eastAsia="en-AU"/>
        </w:rPr>
        <w:t xml:space="preserve">After </w:t>
      </w:r>
      <w:r w:rsidR="003A2983" w:rsidRPr="003A2983">
        <w:rPr>
          <w:rFonts w:ascii="Calibri" w:hAnsi="Calibri"/>
          <w:i/>
          <w:sz w:val="24"/>
          <w:szCs w:val="22"/>
          <w:lang w:val="en-AU" w:eastAsia="en-AU"/>
        </w:rPr>
        <w:t>School Care</w:t>
      </w:r>
    </w:p>
    <w:p w14:paraId="7D3B6B5D" w14:textId="77777777" w:rsidR="00462DE9" w:rsidRPr="00807B70" w:rsidRDefault="00462DE9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  <w:r w:rsidRPr="003A2983">
        <w:rPr>
          <w:rFonts w:ascii="Calibri" w:hAnsi="Calibri"/>
          <w:sz w:val="24"/>
          <w:szCs w:val="22"/>
          <w:lang w:val="en-AU" w:eastAsia="en-AU"/>
        </w:rPr>
        <w:t>ASC staff sign in children attending their program.</w:t>
      </w:r>
    </w:p>
    <w:p w14:paraId="6B92C64B" w14:textId="77777777" w:rsidR="00807B70" w:rsidRPr="00807B70" w:rsidRDefault="00807B70" w:rsidP="00807B70">
      <w:pPr>
        <w:rPr>
          <w:rFonts w:ascii="Calibri" w:hAnsi="Calibri"/>
          <w:sz w:val="24"/>
          <w:szCs w:val="22"/>
          <w:lang w:val="en-AU" w:eastAsia="en-AU"/>
        </w:rPr>
      </w:pPr>
    </w:p>
    <w:p w14:paraId="78CE20A8" w14:textId="3D9329C1" w:rsidR="00807B70" w:rsidRPr="00807B70" w:rsidRDefault="00462DE9" w:rsidP="00807B70">
      <w:pPr>
        <w:rPr>
          <w:rFonts w:ascii="Calibri" w:hAnsi="Calibri"/>
          <w:i/>
          <w:sz w:val="24"/>
          <w:szCs w:val="22"/>
          <w:lang w:val="en-AU" w:eastAsia="en-AU"/>
        </w:rPr>
      </w:pPr>
      <w:r w:rsidRPr="003A2983">
        <w:rPr>
          <w:rFonts w:ascii="Calibri" w:hAnsi="Calibri"/>
          <w:i/>
          <w:sz w:val="24"/>
          <w:szCs w:val="22"/>
          <w:lang w:val="en-AU" w:eastAsia="en-AU"/>
        </w:rPr>
        <w:t>Collection by Parents</w:t>
      </w:r>
      <w:r w:rsidR="00E71103">
        <w:rPr>
          <w:rFonts w:ascii="Calibri" w:hAnsi="Calibri"/>
          <w:i/>
          <w:sz w:val="24"/>
          <w:szCs w:val="22"/>
          <w:lang w:val="en-AU" w:eastAsia="en-AU"/>
        </w:rPr>
        <w:t xml:space="preserve"> from ASC</w:t>
      </w:r>
    </w:p>
    <w:p w14:paraId="16C7BF26" w14:textId="77777777" w:rsidR="00807B70" w:rsidRPr="00807B70" w:rsidRDefault="00807B70" w:rsidP="00807B70">
      <w:pPr>
        <w:jc w:val="both"/>
        <w:rPr>
          <w:rFonts w:ascii="Calibri" w:hAnsi="Calibri"/>
          <w:sz w:val="24"/>
          <w:szCs w:val="22"/>
          <w:lang w:val="en-AU" w:eastAsia="en-AU"/>
        </w:rPr>
      </w:pPr>
      <w:r w:rsidRPr="00807B70">
        <w:rPr>
          <w:rFonts w:ascii="Calibri" w:hAnsi="Calibri"/>
          <w:sz w:val="24"/>
          <w:szCs w:val="22"/>
          <w:lang w:val="en-AU" w:eastAsia="en-AU"/>
        </w:rPr>
        <w:t xml:space="preserve">The child is </w:t>
      </w:r>
      <w:r w:rsidR="00462DE9" w:rsidRPr="003A2983">
        <w:rPr>
          <w:rFonts w:ascii="Calibri" w:hAnsi="Calibri"/>
          <w:sz w:val="24"/>
          <w:szCs w:val="22"/>
          <w:lang w:val="en-AU" w:eastAsia="en-AU"/>
        </w:rPr>
        <w:t>collected</w:t>
      </w:r>
      <w:r w:rsidRPr="00807B70">
        <w:rPr>
          <w:rFonts w:ascii="Calibri" w:hAnsi="Calibri"/>
          <w:sz w:val="24"/>
          <w:szCs w:val="22"/>
          <w:lang w:val="en-AU" w:eastAsia="en-AU"/>
        </w:rPr>
        <w:t xml:space="preserve"> by their parent or carer, the parent signs the child out and any issu</w:t>
      </w:r>
      <w:r w:rsidR="00462DE9" w:rsidRPr="003A2983">
        <w:rPr>
          <w:rFonts w:ascii="Calibri" w:hAnsi="Calibri"/>
          <w:sz w:val="24"/>
          <w:szCs w:val="22"/>
          <w:lang w:val="en-AU" w:eastAsia="en-AU"/>
        </w:rPr>
        <w:t xml:space="preserve">es are discussed with the </w:t>
      </w:r>
      <w:r w:rsidRPr="00807B70">
        <w:rPr>
          <w:rFonts w:ascii="Calibri" w:hAnsi="Calibri"/>
          <w:sz w:val="24"/>
          <w:szCs w:val="22"/>
          <w:lang w:val="en-AU" w:eastAsia="en-AU"/>
        </w:rPr>
        <w:t>parent</w:t>
      </w:r>
      <w:r w:rsidR="00462DE9" w:rsidRPr="003A2983">
        <w:rPr>
          <w:rFonts w:ascii="Calibri" w:hAnsi="Calibri"/>
          <w:sz w:val="24"/>
          <w:szCs w:val="22"/>
          <w:lang w:val="en-AU" w:eastAsia="en-AU"/>
        </w:rPr>
        <w:t>/carer</w:t>
      </w:r>
      <w:r w:rsidRPr="00807B70">
        <w:rPr>
          <w:rFonts w:ascii="Calibri" w:hAnsi="Calibri"/>
          <w:sz w:val="24"/>
          <w:szCs w:val="22"/>
          <w:lang w:val="en-AU" w:eastAsia="en-AU"/>
        </w:rPr>
        <w:t>.</w:t>
      </w:r>
    </w:p>
    <w:p w14:paraId="07FCE0DC" w14:textId="77777777" w:rsidR="00807B70" w:rsidRPr="00807B70" w:rsidRDefault="00807B70" w:rsidP="00807B70">
      <w:pPr>
        <w:rPr>
          <w:rFonts w:ascii="Calibri" w:hAnsi="Calibri"/>
          <w:sz w:val="24"/>
          <w:szCs w:val="22"/>
          <w:u w:val="single"/>
          <w:lang w:val="en-AU" w:eastAsia="en-AU"/>
        </w:rPr>
      </w:pPr>
    </w:p>
    <w:p w14:paraId="0B4B196A" w14:textId="77777777" w:rsidR="00807B70" w:rsidRPr="00807B70" w:rsidRDefault="00807B70" w:rsidP="00807B70">
      <w:pPr>
        <w:rPr>
          <w:rFonts w:ascii="Calibri" w:hAnsi="Calibri"/>
          <w:sz w:val="22"/>
          <w:szCs w:val="22"/>
          <w:u w:val="single"/>
          <w:lang w:val="en-AU" w:eastAsia="en-AU"/>
        </w:rPr>
      </w:pPr>
    </w:p>
    <w:p w14:paraId="5B1AA18B" w14:textId="77777777" w:rsidR="00807B70" w:rsidRPr="00807B70" w:rsidRDefault="00807B70" w:rsidP="00807B70">
      <w:pPr>
        <w:rPr>
          <w:rFonts w:ascii="Calibri" w:hAnsi="Calibri"/>
          <w:sz w:val="22"/>
          <w:szCs w:val="22"/>
          <w:u w:val="single"/>
          <w:lang w:val="en-AU" w:eastAsia="en-AU"/>
        </w:rPr>
      </w:pPr>
    </w:p>
    <w:p w14:paraId="27B42784" w14:textId="77777777" w:rsidR="00807B70" w:rsidRPr="00807B70" w:rsidRDefault="00807B70" w:rsidP="00807B70">
      <w:pPr>
        <w:rPr>
          <w:rFonts w:ascii="Calibri" w:hAnsi="Calibri"/>
          <w:szCs w:val="28"/>
          <w:lang w:val="en-AU" w:eastAsia="en-AU"/>
        </w:rPr>
      </w:pPr>
    </w:p>
    <w:p w14:paraId="455CBA82" w14:textId="77777777" w:rsidR="00807B70" w:rsidRPr="00807B70" w:rsidRDefault="00807B70" w:rsidP="00807B70">
      <w:pPr>
        <w:rPr>
          <w:rFonts w:ascii="Calibri" w:hAnsi="Calibri"/>
          <w:szCs w:val="28"/>
          <w:lang w:val="en-AU" w:eastAsia="en-AU"/>
        </w:rPr>
      </w:pPr>
    </w:p>
    <w:p w14:paraId="116BF8FA" w14:textId="77777777" w:rsidR="00807B70" w:rsidRPr="00807B70" w:rsidRDefault="00807B70" w:rsidP="00807B70">
      <w:pPr>
        <w:rPr>
          <w:rFonts w:ascii="Calibri" w:hAnsi="Calibri"/>
          <w:szCs w:val="28"/>
          <w:lang w:val="en-AU" w:eastAsia="en-AU"/>
        </w:rPr>
      </w:pPr>
    </w:p>
    <w:p w14:paraId="763B49F0" w14:textId="77777777" w:rsidR="00975842" w:rsidRDefault="00975842" w:rsidP="00975842">
      <w:pPr>
        <w:pStyle w:val="Header"/>
        <w:jc w:val="center"/>
        <w:rPr>
          <w:rFonts w:asciiTheme="minorHAnsi" w:hAnsiTheme="minorHAnsi"/>
          <w:i/>
          <w:sz w:val="24"/>
          <w:szCs w:val="24"/>
        </w:rPr>
      </w:pPr>
    </w:p>
    <w:p w14:paraId="3068382B" w14:textId="77777777" w:rsidR="007339B9" w:rsidRPr="007339B9" w:rsidRDefault="007339B9" w:rsidP="007339B9"/>
    <w:p w14:paraId="0A1E0FA7" w14:textId="77777777" w:rsidR="007339B9" w:rsidRPr="007339B9" w:rsidRDefault="007339B9" w:rsidP="007339B9"/>
    <w:p w14:paraId="6790B946" w14:textId="77777777" w:rsidR="007339B9" w:rsidRPr="007339B9" w:rsidRDefault="007339B9" w:rsidP="007339B9"/>
    <w:p w14:paraId="19E2E28B" w14:textId="77777777" w:rsidR="007339B9" w:rsidRPr="007339B9" w:rsidRDefault="007339B9" w:rsidP="007339B9"/>
    <w:p w14:paraId="63563465" w14:textId="77777777" w:rsidR="007339B9" w:rsidRDefault="007339B9" w:rsidP="007339B9">
      <w:pPr>
        <w:rPr>
          <w:rFonts w:asciiTheme="minorHAnsi" w:hAnsiTheme="minorHAnsi"/>
          <w:i/>
          <w:sz w:val="24"/>
          <w:szCs w:val="24"/>
        </w:rPr>
      </w:pPr>
    </w:p>
    <w:p w14:paraId="0B30EE4C" w14:textId="77777777" w:rsidR="007339B9" w:rsidRPr="007339B9" w:rsidRDefault="007339B9" w:rsidP="007339B9"/>
    <w:sectPr w:rsidR="007339B9" w:rsidRPr="007339B9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B393" w14:textId="77777777" w:rsidR="00403551" w:rsidRDefault="00403551" w:rsidP="00403551">
      <w:r>
        <w:separator/>
      </w:r>
    </w:p>
  </w:endnote>
  <w:endnote w:type="continuationSeparator" w:id="0">
    <w:p w14:paraId="695EF0D4" w14:textId="77777777" w:rsidR="00403551" w:rsidRDefault="00403551" w:rsidP="0040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8011" w14:textId="0AE70548" w:rsidR="00403551" w:rsidRPr="00214813" w:rsidRDefault="00403551" w:rsidP="00403551">
    <w:pPr>
      <w:pStyle w:val="Footer"/>
      <w:rPr>
        <w:rFonts w:ascii="Calibri" w:hAnsi="Calibri"/>
        <w:sz w:val="22"/>
        <w:szCs w:val="22"/>
      </w:rPr>
    </w:pPr>
    <w:r w:rsidRPr="00214813">
      <w:rPr>
        <w:rFonts w:ascii="Calibri" w:hAnsi="Calibri"/>
        <w:sz w:val="22"/>
        <w:szCs w:val="22"/>
      </w:rPr>
      <w:t xml:space="preserve">Version Control: This procedure was last updated in </w:t>
    </w:r>
    <w:r w:rsidR="007339B9">
      <w:rPr>
        <w:rFonts w:ascii="Calibri" w:hAnsi="Calibri"/>
        <w:sz w:val="22"/>
        <w:szCs w:val="22"/>
      </w:rPr>
      <w:t>May</w:t>
    </w:r>
    <w:r>
      <w:rPr>
        <w:rFonts w:ascii="Calibri" w:hAnsi="Calibri"/>
        <w:sz w:val="22"/>
        <w:szCs w:val="22"/>
      </w:rPr>
      <w:t xml:space="preserve"> 202</w:t>
    </w:r>
    <w:r w:rsidR="007339B9">
      <w:rPr>
        <w:rFonts w:ascii="Calibri" w:hAnsi="Calibri"/>
        <w:sz w:val="22"/>
        <w:szCs w:val="22"/>
      </w:rPr>
      <w:t>5</w:t>
    </w:r>
  </w:p>
  <w:p w14:paraId="46DB5B07" w14:textId="40383567" w:rsidR="00403551" w:rsidRDefault="00403551">
    <w:pPr>
      <w:pStyle w:val="Footer"/>
    </w:pPr>
  </w:p>
  <w:p w14:paraId="73376146" w14:textId="77777777" w:rsidR="00403551" w:rsidRDefault="00403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C15B" w14:textId="77777777" w:rsidR="00403551" w:rsidRDefault="00403551" w:rsidP="00403551">
      <w:r>
        <w:separator/>
      </w:r>
    </w:p>
  </w:footnote>
  <w:footnote w:type="continuationSeparator" w:id="0">
    <w:p w14:paraId="067ACCA7" w14:textId="77777777" w:rsidR="00403551" w:rsidRDefault="00403551" w:rsidP="0040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966267">
    <w:abstractNumId w:val="0"/>
  </w:num>
  <w:num w:numId="2" w16cid:durableId="187619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13028F"/>
    <w:rsid w:val="00130CD0"/>
    <w:rsid w:val="00261EC1"/>
    <w:rsid w:val="003A2983"/>
    <w:rsid w:val="00403551"/>
    <w:rsid w:val="004056A5"/>
    <w:rsid w:val="00430197"/>
    <w:rsid w:val="00462DE9"/>
    <w:rsid w:val="004962BD"/>
    <w:rsid w:val="004D2D0F"/>
    <w:rsid w:val="00577C09"/>
    <w:rsid w:val="00625431"/>
    <w:rsid w:val="007339B9"/>
    <w:rsid w:val="0078786A"/>
    <w:rsid w:val="00792F78"/>
    <w:rsid w:val="0080497C"/>
    <w:rsid w:val="00807B70"/>
    <w:rsid w:val="0084040D"/>
    <w:rsid w:val="00855529"/>
    <w:rsid w:val="00916DB6"/>
    <w:rsid w:val="00926B85"/>
    <w:rsid w:val="00975842"/>
    <w:rsid w:val="009D45CC"/>
    <w:rsid w:val="00AA0A24"/>
    <w:rsid w:val="00B84E58"/>
    <w:rsid w:val="00C53E42"/>
    <w:rsid w:val="00C83516"/>
    <w:rsid w:val="00CD4566"/>
    <w:rsid w:val="00E71103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C6A3"/>
  <w15:docId w15:val="{5EFD47E2-379E-4335-BE43-5448E10D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551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Wild</dc:creator>
  <cp:lastModifiedBy>Foley, Marianne</cp:lastModifiedBy>
  <cp:revision>2</cp:revision>
  <cp:lastPrinted>2017-02-08T22:17:00Z</cp:lastPrinted>
  <dcterms:created xsi:type="dcterms:W3CDTF">2025-06-16T03:50:00Z</dcterms:created>
  <dcterms:modified xsi:type="dcterms:W3CDTF">2025-06-16T03:50:00Z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2025-06-16T03:50:25Z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79caff44-a741-4aba-ad9f-64a392159a6f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