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Didact Gothic" w:cs="Didact Gothic" w:eastAsia="Didact Gothic" w:hAnsi="Didact Gothic"/>
          <w:b w:val="1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SPINNING IN SPACE </w:t>
      </w:r>
    </w:p>
    <w:p w:rsidR="00000000" w:rsidDel="00000000" w:rsidP="00000000" w:rsidRDefault="00000000" w:rsidRPr="00000000" w14:paraId="00000002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Please answer the following question based on what you already know - </w:t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DON’T research any answers</w:t>
      </w: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Just type true or false in the box next to the question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05"/>
        <w:gridCol w:w="2595"/>
        <w:tblGridChange w:id="0">
          <w:tblGrid>
            <w:gridCol w:w="12705"/>
            <w:gridCol w:w="25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The sun rotates around the Earth?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The Earth spins on an </w:t>
            </w: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0"/>
                <w:szCs w:val="40"/>
                <w:rtl w:val="0"/>
              </w:rPr>
              <w:t xml:space="preserve">axis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?  (axis is </w:t>
            </w:r>
            <w:r w:rsidDel="00000000" w:rsidR="00000000" w:rsidRPr="00000000">
              <w:rPr>
                <w:rFonts w:ascii="Didact Gothic" w:cs="Didact Gothic" w:eastAsia="Didact Gothic" w:hAnsi="Didact Gothic"/>
                <w:color w:val="222222"/>
                <w:sz w:val="40"/>
                <w:szCs w:val="40"/>
                <w:highlight w:val="white"/>
                <w:rtl w:val="0"/>
              </w:rPr>
              <w:t xml:space="preserve">an imaginary line about which something spins around)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The Earth is a </w:t>
            </w: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0"/>
                <w:szCs w:val="40"/>
                <w:rtl w:val="0"/>
              </w:rPr>
              <w:t xml:space="preserve">sphere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?  (Sphere is a round solid object)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The moon is the same size as Earth?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From Earth the moon and sun look the same size?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The sun is further away from Earth than the moon?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When you get up in the morning people on the other side of the word are going to bed?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The moon</w:t>
            </w: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0"/>
                <w:szCs w:val="40"/>
                <w:rtl w:val="0"/>
              </w:rPr>
              <w:t xml:space="preserve"> rotates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 around the Earth? (rotate - </w:t>
            </w:r>
            <w:r w:rsidDel="00000000" w:rsidR="00000000" w:rsidRPr="00000000">
              <w:rPr>
                <w:rFonts w:ascii="Didact Gothic" w:cs="Didact Gothic" w:eastAsia="Didact Gothic" w:hAnsi="Didact Gothic"/>
                <w:color w:val="222222"/>
                <w:sz w:val="40"/>
                <w:szCs w:val="40"/>
                <w:highlight w:val="white"/>
                <w:rtl w:val="0"/>
              </w:rPr>
              <w:t xml:space="preserve">move in a circle round an </w:t>
            </w: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color w:val="222222"/>
                <w:sz w:val="40"/>
                <w:szCs w:val="40"/>
                <w:highlight w:val="white"/>
                <w:rtl w:val="0"/>
              </w:rPr>
              <w:t xml:space="preserve">axis</w:t>
            </w:r>
            <w:r w:rsidDel="00000000" w:rsidR="00000000" w:rsidRPr="00000000">
              <w:rPr>
                <w:rFonts w:ascii="Didact Gothic" w:cs="Didact Gothic" w:eastAsia="Didact Gothic" w:hAnsi="Didact Gothic"/>
                <w:color w:val="222222"/>
                <w:sz w:val="40"/>
                <w:szCs w:val="4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Earth is bigger than the sun?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All countries on Earth have daytime at the same time as Australia?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z w:val="40"/>
                <w:szCs w:val="4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40"/>
                <w:szCs w:val="40"/>
                <w:rtl w:val="0"/>
              </w:rPr>
              <w:t xml:space="preserve">Earth is the only planet that can sustain life?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08.6614173228347" w:top="708.6614173228347" w:left="708.6614173228347" w:right="708.66141732283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