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43125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Measurement - Lesson 3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capacity and use scaled instruments to measure and compare capacities.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What is mass?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Mass is a measurement of how much matter is in an object, person or substance.  It is usually measured in grams or  kilograms which is abbreviated as g or kg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Practice: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