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Welcome to your online Literacy book.  When completing some online writing, spelling or reading work, you may be asked to complete it in this book.  ALWAYS start a new day's work by scrolling (pressing the enter button) until you get to a new page. ALWAYS add the date and a heading so we can find your work.  </w:t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  <w:b w:val="1"/>
          <w:sz w:val="60"/>
          <w:szCs w:val="60"/>
        </w:rPr>
      </w:pPr>
      <w:r w:rsidDel="00000000" w:rsidR="00000000" w:rsidRPr="00000000">
        <w:rPr>
          <w:rFonts w:ascii="Quicksand" w:cs="Quicksand" w:eastAsia="Quicksand" w:hAnsi="Quicksand"/>
          <w:b w:val="1"/>
          <w:sz w:val="60"/>
          <w:szCs w:val="60"/>
          <w:rtl w:val="0"/>
        </w:rPr>
        <w:t xml:space="preserve">NAME: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-314324</wp:posOffset>
                </wp:positionH>
                <wp:positionV relativeFrom="paragraph">
                  <wp:posOffset>914400</wp:posOffset>
                </wp:positionV>
                <wp:extent cx="5667375" cy="447675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225" y="167200"/>
                          <a:ext cx="5645160" cy="4455108"/>
                        </a:xfrm>
                        <a:prstGeom prst="cloud">
                          <a:avLst/>
                        </a:prstGeom>
                        <a:solidFill>
                          <a:srgbClr val="7B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icksand" w:cs="Quicksand" w:eastAsia="Quicksand" w:hAnsi="Quicksa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0"/>
                                <w:vertAlign w:val="baseline"/>
                              </w:rPr>
                              <w:t xml:space="preserve">Literacy Book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-314324</wp:posOffset>
                </wp:positionH>
                <wp:positionV relativeFrom="paragraph">
                  <wp:posOffset>914400</wp:posOffset>
                </wp:positionV>
                <wp:extent cx="5667375" cy="447675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447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