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omic Sans MS" w:cs="Comic Sans MS" w:eastAsia="Comic Sans MS" w:hAnsi="Comic Sans MS"/>
          <w:b w:val="1"/>
          <w:sz w:val="60"/>
          <w:szCs w:val="60"/>
          <w:u w:val="single"/>
        </w:rPr>
      </w:pP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Amatic SC" w:cs="Amatic SC" w:eastAsia="Amatic SC" w:hAnsi="Amatic SC"/>
          <w:b w:val="1"/>
          <w:smallCaps w:val="1"/>
          <w:sz w:val="60"/>
          <w:szCs w:val="60"/>
          <w:rtl w:val="0"/>
        </w:rPr>
        <w:t xml:space="preserve">     Charnwood-Dunlop School</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7686675</wp:posOffset>
            </wp:positionH>
            <wp:positionV relativeFrom="paragraph">
              <wp:posOffset>57150</wp:posOffset>
            </wp:positionV>
            <wp:extent cx="1066800" cy="1049588"/>
            <wp:effectExtent b="0" l="0" r="0" t="0"/>
            <wp:wrapSquare wrapText="bothSides" distB="57150" distT="57150" distL="57150" distR="5715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066800" cy="1049588"/>
                    </a:xfrm>
                    <a:prstGeom prst="rect"/>
                    <a:ln/>
                  </pic:spPr>
                </pic:pic>
              </a:graphicData>
            </a:graphic>
          </wp:anchor>
        </w:drawing>
      </w:r>
    </w:p>
    <w:p w:rsidR="00000000" w:rsidDel="00000000" w:rsidP="00000000" w:rsidRDefault="00000000" w:rsidRPr="00000000" w14:paraId="00000002">
      <w:pPr>
        <w:widowControl w:val="0"/>
        <w:spacing w:line="240" w:lineRule="auto"/>
        <w:ind w:lef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5/6</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sz w:val="24"/>
          <w:szCs w:val="24"/>
          <w:rtl w:val="0"/>
        </w:rPr>
        <w:t xml:space="preserve">Term 2 Week 3 Home Learning</w:t>
      </w:r>
    </w:p>
    <w:p w:rsidR="00000000" w:rsidDel="00000000" w:rsidP="00000000" w:rsidRDefault="00000000" w:rsidRPr="00000000" w14:paraId="00000003">
      <w:pPr>
        <w:widowControl w:val="0"/>
        <w:spacing w:line="240" w:lineRule="auto"/>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4">
      <w:pPr>
        <w:widowControl w:val="0"/>
        <w:spacing w:line="240" w:lineRule="auto"/>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term, 5/6 will continue learning about states of matter and will finish up with their natural disasters inquiry unit.  We will then move into our Civics and Citizenship inquiry unit for the remainder of term 2. </w:t>
      </w:r>
    </w:p>
    <w:p w:rsidR="00000000" w:rsidDel="00000000" w:rsidP="00000000" w:rsidRDefault="00000000" w:rsidRPr="00000000" w14:paraId="00000006">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the timetable below there are tasks related to these topics along with literacy and math lessons to revise and extend on concepts learnt at school. </w:t>
      </w:r>
    </w:p>
    <w:p w:rsidR="00000000" w:rsidDel="00000000" w:rsidP="00000000" w:rsidRDefault="00000000" w:rsidRPr="00000000" w14:paraId="00000007">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Navigating the timetable:</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9">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recommend that as a family you set your own PBL (positive behaviours for learning) expectations for your child’s home learning. This will assist you to avoid misunderstandings and to set expectations and routines. </w:t>
      </w:r>
    </w:p>
    <w:p w:rsidR="00000000" w:rsidDel="00000000" w:rsidP="00000000" w:rsidRDefault="00000000" w:rsidRPr="00000000" w14:paraId="0000000A">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have included below some PBL expectations that you may wish to use with your child throughout the week. </w:t>
      </w:r>
    </w:p>
    <w:p w:rsidR="00000000" w:rsidDel="00000000" w:rsidP="00000000" w:rsidRDefault="00000000" w:rsidRPr="00000000" w14:paraId="0000000B">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remember to keep the activities short (approx 30 minutes). If it is becoming stressful, then stop, take a break and come back to the task when everyone is feeling refreshed.</w:t>
      </w:r>
    </w:p>
    <w:p w:rsidR="00000000" w:rsidDel="00000000" w:rsidP="00000000" w:rsidRDefault="00000000" w:rsidRPr="00000000" w14:paraId="0000000C">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The timetable is a suggested schedule only.  This can be adapted to meet the needs of your family, however some lessons may not be available until the set day.  There is no expectation that your child has to complete all activities throughout the week, however the more your child participates the more they will get out of online learning. </w:t>
      </w:r>
    </w:p>
    <w:p w:rsidR="00000000" w:rsidDel="00000000" w:rsidP="00000000" w:rsidRDefault="00000000" w:rsidRPr="00000000" w14:paraId="0000000D">
      <w:pPr>
        <w:numPr>
          <w:ilvl w:val="0"/>
          <w:numId w:val="1"/>
        </w:numPr>
        <w:spacing w:line="240" w:lineRule="auto"/>
        <w:ind w:left="720" w:hanging="360"/>
        <w:rPr>
          <w:rFonts w:ascii="Chelsea Market" w:cs="Chelsea Market" w:eastAsia="Chelsea Market" w:hAnsi="Chelsea Market"/>
        </w:rPr>
      </w:pPr>
      <w:r w:rsidDel="00000000" w:rsidR="00000000" w:rsidRPr="00000000">
        <w:rPr>
          <w:rFonts w:ascii="Comic Sans MS" w:cs="Comic Sans MS" w:eastAsia="Comic Sans MS" w:hAnsi="Comic Sans MS"/>
          <w:rtl w:val="0"/>
        </w:rPr>
        <w:t xml:space="preserve">Try to balance </w:t>
      </w:r>
      <w:r w:rsidDel="00000000" w:rsidR="00000000" w:rsidRPr="00000000">
        <w:rPr>
          <w:rFonts w:ascii="Comic Sans MS" w:cs="Comic Sans MS" w:eastAsia="Comic Sans MS" w:hAnsi="Comic Sans MS"/>
          <w:b w:val="1"/>
          <w:rtl w:val="0"/>
        </w:rPr>
        <w:t xml:space="preserve">academic tasks </w:t>
      </w:r>
      <w:r w:rsidDel="00000000" w:rsidR="00000000" w:rsidRPr="00000000">
        <w:rPr>
          <w:rFonts w:ascii="Comic Sans MS" w:cs="Comic Sans MS" w:eastAsia="Comic Sans MS" w:hAnsi="Comic Sans MS"/>
          <w:rtl w:val="0"/>
        </w:rPr>
        <w:t xml:space="preserve">and </w:t>
      </w:r>
      <w:r w:rsidDel="00000000" w:rsidR="00000000" w:rsidRPr="00000000">
        <w:rPr>
          <w:rFonts w:ascii="Comic Sans MS" w:cs="Comic Sans MS" w:eastAsia="Comic Sans MS" w:hAnsi="Comic Sans MS"/>
          <w:b w:val="1"/>
          <w:rtl w:val="0"/>
        </w:rPr>
        <w:t xml:space="preserve">life skills</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0E">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Your mental and physical wellbeing are just as important as your learning as we navigate these uncharted waters. </w:t>
      </w:r>
    </w:p>
    <w:p w:rsidR="00000000" w:rsidDel="00000000" w:rsidP="00000000" w:rsidRDefault="00000000" w:rsidRPr="00000000" w14:paraId="0000000F">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The majority of the below tasks will be completed in google classroom.  If you can not access this, you will be able to access some of these tasks/worksheets from the Charnwood-Dunlop School website under home learning. </w:t>
      </w:r>
      <w:r w:rsidDel="00000000" w:rsidR="00000000" w:rsidRPr="00000000">
        <w:rPr>
          <w:rtl w:val="0"/>
        </w:rPr>
      </w:r>
    </w:p>
    <w:p w:rsidR="00000000" w:rsidDel="00000000" w:rsidP="00000000" w:rsidRDefault="00000000" w:rsidRPr="00000000" w14:paraId="00000010">
      <w:pPr>
        <w:spacing w:line="240" w:lineRule="auto"/>
        <w:ind w:left="720" w:firstLine="0"/>
        <w:rPr>
          <w:rFonts w:ascii="Chelsea Market" w:cs="Chelsea Market" w:eastAsia="Chelsea Market" w:hAnsi="Chelsea Market"/>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Comic Sans MS" w:cs="Comic Sans MS" w:eastAsia="Comic Sans MS" w:hAnsi="Comic Sans MS"/>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695325</wp:posOffset>
                  </wp:positionH>
                  <wp:positionV relativeFrom="paragraph">
                    <wp:posOffset>47626</wp:posOffset>
                  </wp:positionV>
                  <wp:extent cx="436088" cy="1472587"/>
                  <wp:effectExtent b="-518249" l="518249" r="518249" t="-518249"/>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rot="5400000">
                            <a:off x="0" y="0"/>
                            <a:ext cx="436088" cy="1472587"/>
                          </a:xfrm>
                          <a:prstGeom prst="rect"/>
                          <a:ln/>
                        </pic:spPr>
                      </pic:pic>
                    </a:graphicData>
                  </a:graphic>
                </wp:anchor>
              </w:drawing>
            </w:r>
          </w:p>
          <w:p w:rsidR="00000000" w:rsidDel="00000000" w:rsidP="00000000" w:rsidRDefault="00000000" w:rsidRPr="00000000" w14:paraId="00000012">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4">
            <w:pPr>
              <w:widowControl w:val="0"/>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wash our hands with soap frequently</w:t>
            </w:r>
          </w:p>
          <w:p w:rsidR="00000000" w:rsidDel="00000000" w:rsidP="00000000" w:rsidRDefault="00000000" w:rsidRPr="00000000" w14:paraId="00000015">
            <w:pPr>
              <w:widowControl w:val="0"/>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follow instructions</w:t>
            </w:r>
          </w:p>
          <w:p w:rsidR="00000000" w:rsidDel="00000000" w:rsidP="00000000" w:rsidRDefault="00000000" w:rsidRPr="00000000" w14:paraId="00000016">
            <w:pPr>
              <w:widowControl w:val="0"/>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do not access content on the internet without parents or teachers permission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w:drawing>
                <wp:inline distB="114300" distT="114300" distL="114300" distR="114300">
                  <wp:extent cx="410966" cy="2447925"/>
                  <wp:effectExtent b="-1018479" l="1018479" r="1018479" t="-1018479"/>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rot="5400000">
                            <a:off x="0" y="0"/>
                            <a:ext cx="410966" cy="24479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9">
            <w:pPr>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use kind words</w:t>
            </w:r>
          </w:p>
          <w:p w:rsidR="00000000" w:rsidDel="00000000" w:rsidP="00000000" w:rsidRDefault="00000000" w:rsidRPr="00000000" w14:paraId="0000001A">
            <w:pPr>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put our things way</w:t>
            </w:r>
          </w:p>
          <w:p w:rsidR="00000000" w:rsidDel="00000000" w:rsidP="00000000" w:rsidRDefault="00000000" w:rsidRPr="00000000" w14:paraId="0000001B">
            <w:pPr>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We wait our turn when using google meets</w:t>
            </w:r>
          </w:p>
          <w:p w:rsidR="00000000" w:rsidDel="00000000" w:rsidP="00000000" w:rsidRDefault="00000000" w:rsidRPr="00000000" w14:paraId="0000001C">
            <w:pPr>
              <w:widowControl w:val="0"/>
              <w:spacing w:line="240" w:lineRule="auto"/>
              <w:ind w:left="720" w:firstLine="0"/>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Comic Sans MS" w:cs="Comic Sans MS" w:eastAsia="Comic Sans MS" w:hAnsi="Comic Sans MS"/>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381000</wp:posOffset>
                  </wp:positionH>
                  <wp:positionV relativeFrom="paragraph">
                    <wp:posOffset>47626</wp:posOffset>
                  </wp:positionV>
                  <wp:extent cx="413687" cy="2244112"/>
                  <wp:effectExtent b="-915212" l="915212" r="915212" t="-915212"/>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rot="5400000">
                            <a:off x="0" y="0"/>
                            <a:ext cx="413687" cy="2244112"/>
                          </a:xfrm>
                          <a:prstGeom prst="rect"/>
                          <a:ln/>
                        </pic:spPr>
                      </pic:pic>
                    </a:graphicData>
                  </a:graphic>
                </wp:anchor>
              </w:drawing>
            </w:r>
          </w:p>
          <w:p w:rsidR="00000000" w:rsidDel="00000000" w:rsidP="00000000" w:rsidRDefault="00000000" w:rsidRPr="00000000" w14:paraId="0000001E">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0">
            <w:pPr>
              <w:widowControl w:val="0"/>
              <w:numPr>
                <w:ilvl w:val="0"/>
                <w:numId w:val="4"/>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try our best</w:t>
            </w:r>
          </w:p>
          <w:p w:rsidR="00000000" w:rsidDel="00000000" w:rsidP="00000000" w:rsidRDefault="00000000" w:rsidRPr="00000000" w14:paraId="00000021">
            <w:pPr>
              <w:widowControl w:val="0"/>
              <w:numPr>
                <w:ilvl w:val="0"/>
                <w:numId w:val="4"/>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ask questions to find out something new</w:t>
            </w:r>
          </w:p>
          <w:p w:rsidR="00000000" w:rsidDel="00000000" w:rsidP="00000000" w:rsidRDefault="00000000" w:rsidRPr="00000000" w14:paraId="00000022">
            <w:pPr>
              <w:widowControl w:val="0"/>
              <w:numPr>
                <w:ilvl w:val="0"/>
                <w:numId w:val="4"/>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use our chromes appropriately </w:t>
            </w:r>
          </w:p>
        </w:tc>
      </w:tr>
    </w:tbl>
    <w:p w:rsidR="00000000" w:rsidDel="00000000" w:rsidP="00000000" w:rsidRDefault="00000000" w:rsidRPr="00000000" w14:paraId="00000023">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you have any questions about your child’s learning or want to provide us with updates please email your child’s teacher. </w:t>
      </w:r>
    </w:p>
    <w:p w:rsidR="00000000" w:rsidDel="00000000" w:rsidP="00000000" w:rsidRDefault="00000000" w:rsidRPr="00000000" w14:paraId="00000025">
      <w:pPr>
        <w:widowControl w:val="0"/>
        <w:spacing w:line="240" w:lineRule="auto"/>
        <w:ind w:left="0" w:firstLine="0"/>
        <w:rPr>
          <w:rFonts w:ascii="Comic Sans MS" w:cs="Comic Sans MS" w:eastAsia="Comic Sans MS" w:hAnsi="Comic Sans MS"/>
        </w:rPr>
      </w:pPr>
      <w:r w:rsidDel="00000000" w:rsidR="00000000" w:rsidRPr="00000000">
        <w:rPr>
          <w:rtl w:val="0"/>
        </w:rPr>
      </w:r>
    </w:p>
    <w:tbl>
      <w:tblPr>
        <w:tblStyle w:val="Table2"/>
        <w:tblW w:w="1534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7.5"/>
        <w:gridCol w:w="2557.5"/>
        <w:gridCol w:w="2557.5"/>
        <w:gridCol w:w="2557.5"/>
        <w:gridCol w:w="2557.5"/>
        <w:gridCol w:w="2557.5"/>
        <w:tblGridChange w:id="0">
          <w:tblGrid>
            <w:gridCol w:w="2557.5"/>
            <w:gridCol w:w="2557.5"/>
            <w:gridCol w:w="2557.5"/>
            <w:gridCol w:w="2557.5"/>
            <w:gridCol w:w="2557.5"/>
            <w:gridCol w:w="2557.5"/>
          </w:tblGrid>
        </w:tblGridChange>
      </w:tblGrid>
      <w:tr>
        <w:tc>
          <w:tcPr>
            <w:shd w:fill="b4a7d6"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tl w:val="0"/>
              </w:rPr>
            </w:r>
          </w:p>
        </w:tc>
        <w:tc>
          <w:tcPr>
            <w:shd w:fill="b4a7d6"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Monday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Tuesday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Wednesday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Thursday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Friday</w:t>
            </w:r>
          </w:p>
        </w:tc>
      </w:tr>
      <w:tr>
        <w:trPr>
          <w:trHeight w:val="420" w:hRule="atLeast"/>
        </w:trPr>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Morning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Hot Reads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Hot Writes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Audio book </w:t>
            </w:r>
          </w:p>
          <w:p w:rsidR="00000000" w:rsidDel="00000000" w:rsidP="00000000" w:rsidRDefault="00000000" w:rsidRPr="00000000" w14:paraId="00000034">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Chapter 8 - </w:t>
            </w:r>
            <w:r w:rsidDel="00000000" w:rsidR="00000000" w:rsidRPr="00000000">
              <w:rPr>
                <w:rFonts w:ascii="Comic Sans MS" w:cs="Comic Sans MS" w:eastAsia="Comic Sans MS" w:hAnsi="Comic Sans MS"/>
                <w:rtl w:val="0"/>
              </w:rPr>
              <w:t xml:space="preserve">Please refer to google classroom for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 and Grammar</w:t>
            </w:r>
          </w:p>
          <w:p w:rsidR="00000000" w:rsidDel="00000000" w:rsidP="00000000" w:rsidRDefault="00000000" w:rsidRPr="00000000" w14:paraId="00000036">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Sentence building</w:t>
            </w:r>
          </w:p>
        </w:tc>
        <w:tc>
          <w:tcP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Persuasive Writing</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Final letter to Mr Lans</w:t>
            </w:r>
            <w:r w:rsidDel="00000000" w:rsidR="00000000" w:rsidRPr="00000000">
              <w:rPr>
                <w:rtl w:val="0"/>
              </w:rPr>
            </w:r>
          </w:p>
          <w:p w:rsidR="00000000" w:rsidDel="00000000" w:rsidP="00000000" w:rsidRDefault="00000000" w:rsidRPr="00000000" w14:paraId="00000039">
            <w:pPr>
              <w:widowControl w:val="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Audio book</w:t>
            </w:r>
          </w:p>
          <w:p w:rsidR="00000000" w:rsidDel="00000000" w:rsidP="00000000" w:rsidRDefault="00000000" w:rsidRPr="00000000" w14:paraId="0000003B">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Chapter 9 - </w:t>
            </w:r>
            <w:r w:rsidDel="00000000" w:rsidR="00000000" w:rsidRPr="00000000">
              <w:rPr>
                <w:rFonts w:ascii="Comic Sans MS" w:cs="Comic Sans MS" w:eastAsia="Comic Sans MS" w:hAnsi="Comic Sans MS"/>
                <w:rtl w:val="0"/>
              </w:rPr>
              <w:t xml:space="preserve">Please refer to google classroom for instructions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National Geographic</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Let’s take a look at the world around us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hyperlink r:id="rId10">
              <w:r w:rsidDel="00000000" w:rsidR="00000000" w:rsidRPr="00000000">
                <w:rPr>
                  <w:rFonts w:ascii="Comic Sans MS" w:cs="Comic Sans MS" w:eastAsia="Comic Sans MS" w:hAnsi="Comic Sans MS"/>
                  <w:b w:val="1"/>
                  <w:color w:val="1155cc"/>
                  <w:u w:val="single"/>
                  <w:rtl w:val="0"/>
                </w:rPr>
                <w:t xml:space="preserve">North America</w:t>
              </w:r>
            </w:hyperlink>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hyperlink r:id="rId11">
              <w:r w:rsidDel="00000000" w:rsidR="00000000" w:rsidRPr="00000000">
                <w:rPr>
                  <w:rFonts w:ascii="Comic Sans MS" w:cs="Comic Sans MS" w:eastAsia="Comic Sans MS" w:hAnsi="Comic Sans MS"/>
                  <w:b w:val="1"/>
                  <w:color w:val="1155cc"/>
                  <w:u w:val="single"/>
                  <w:rtl w:val="0"/>
                </w:rPr>
                <w:t xml:space="preserve">Europe</w:t>
              </w:r>
            </w:hyperlink>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hyperlink r:id="rId12">
              <w:r w:rsidDel="00000000" w:rsidR="00000000" w:rsidRPr="00000000">
                <w:rPr>
                  <w:rFonts w:ascii="Comic Sans MS" w:cs="Comic Sans MS" w:eastAsia="Comic Sans MS" w:hAnsi="Comic Sans MS"/>
                  <w:b w:val="1"/>
                  <w:color w:val="1155cc"/>
                  <w:u w:val="single"/>
                  <w:rtl w:val="0"/>
                </w:rPr>
                <w:t xml:space="preserve">Antarctica </w:t>
              </w:r>
            </w:hyperlink>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hyperlink r:id="rId13">
              <w:r w:rsidDel="00000000" w:rsidR="00000000" w:rsidRPr="00000000">
                <w:rPr>
                  <w:rFonts w:ascii="Comic Sans MS" w:cs="Comic Sans MS" w:eastAsia="Comic Sans MS" w:hAnsi="Comic Sans MS"/>
                  <w:b w:val="1"/>
                  <w:color w:val="1155cc"/>
                  <w:u w:val="single"/>
                  <w:rtl w:val="0"/>
                </w:rPr>
                <w:t xml:space="preserve">South America</w:t>
              </w:r>
            </w:hyperlink>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Once you have watched these short videos you will need to write a minimum of 5 facts down in your online literacy book for each continent.  Make sure you use a heading and put enough details in your dot points for us to understand what you are writing about.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 and Grammar</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Sentence building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SEL / PBL</w:t>
            </w:r>
          </w:p>
          <w:p w:rsidR="00000000" w:rsidDel="00000000" w:rsidP="00000000" w:rsidRDefault="00000000" w:rsidRPr="00000000" w14:paraId="00000049">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See activity from Mrs Middleton in her google classrooms. If you haven’t joined yet, the Classroom code is </w:t>
            </w:r>
          </w:p>
          <w:p w:rsidR="00000000" w:rsidDel="00000000" w:rsidP="00000000" w:rsidRDefault="00000000" w:rsidRPr="00000000" w14:paraId="0000004A">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B">
            <w:pPr>
              <w:widowControl w:val="0"/>
              <w:spacing w:line="240" w:lineRule="auto"/>
              <w:jc w:val="center"/>
              <w:rPr>
                <w:rFonts w:ascii="Comic Sans MS" w:cs="Comic Sans MS" w:eastAsia="Comic Sans MS" w:hAnsi="Comic Sans MS"/>
                <w:sz w:val="36"/>
                <w:szCs w:val="36"/>
              </w:rPr>
            </w:pPr>
            <w:r w:rsidDel="00000000" w:rsidR="00000000" w:rsidRPr="00000000">
              <w:rPr>
                <w:rFonts w:ascii="Calibri" w:cs="Calibri" w:eastAsia="Calibri" w:hAnsi="Calibri"/>
                <w:sz w:val="36"/>
                <w:szCs w:val="36"/>
                <w:rtl w:val="0"/>
              </w:rPr>
              <w:t xml:space="preserve">kextxrv</w:t>
            </w:r>
            <w:r w:rsidDel="00000000" w:rsidR="00000000" w:rsidRPr="00000000">
              <w:rPr>
                <w:rtl w:val="0"/>
              </w:rPr>
            </w:r>
          </w:p>
          <w:p w:rsidR="00000000" w:rsidDel="00000000" w:rsidP="00000000" w:rsidRDefault="00000000" w:rsidRPr="00000000" w14:paraId="0000004C">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w:t>
            </w:r>
          </w:p>
          <w:p w:rsidR="00000000" w:rsidDel="00000000" w:rsidP="00000000" w:rsidRDefault="00000000" w:rsidRPr="00000000" w14:paraId="0000004E">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Word of the Week Challenge</w:t>
            </w:r>
            <w:r w:rsidDel="00000000" w:rsidR="00000000" w:rsidRPr="00000000">
              <w:rPr>
                <w:rFonts w:ascii="Comic Sans MS" w:cs="Comic Sans MS" w:eastAsia="Comic Sans MS" w:hAnsi="Comic Sans MS"/>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Persuasive writing</w:t>
            </w:r>
          </w:p>
          <w:p w:rsidR="00000000" w:rsidDel="00000000" w:rsidP="00000000" w:rsidRDefault="00000000" w:rsidRPr="00000000" w14:paraId="00000050">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Getting your point across!</w:t>
            </w:r>
          </w:p>
          <w:p w:rsidR="00000000" w:rsidDel="00000000" w:rsidP="00000000" w:rsidRDefault="00000000" w:rsidRPr="00000000" w14:paraId="00000051">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Looking at the OREO template to express our thoughts and ideas.</w:t>
            </w:r>
          </w:p>
          <w:p w:rsidR="00000000" w:rsidDel="00000000" w:rsidP="00000000" w:rsidRDefault="00000000" w:rsidRPr="00000000" w14:paraId="00000052">
            <w:pPr>
              <w:widowControl w:val="0"/>
              <w:spacing w:line="240" w:lineRule="auto"/>
              <w:rPr>
                <w:rFonts w:ascii="Comic Sans MS" w:cs="Comic Sans MS" w:eastAsia="Comic Sans MS" w:hAnsi="Comic Sans MS"/>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gridSpan w:val="6"/>
            <w:shd w:fill="fff2cc"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hd w:fill="fff2cc" w:val="clear"/>
              </w:rPr>
            </w:pPr>
            <w:r w:rsidDel="00000000" w:rsidR="00000000" w:rsidRPr="00000000">
              <w:rPr>
                <w:rFonts w:ascii="Comic Sans MS" w:cs="Comic Sans MS" w:eastAsia="Comic Sans MS" w:hAnsi="Comic Sans MS"/>
                <w:b w:val="1"/>
                <w:shd w:fill="fff2cc" w:val="clear"/>
                <w:rtl w:val="0"/>
              </w:rPr>
              <w:t xml:space="preserve">Take a break!!!</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Middle</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Daily fitness and Brain Buster Challenge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Take a look into your weekly challenge book for this week's fitness challenges and brain buster. Don’t forget to upload a photo into the answer section of you doing fitness and make sure to put your challenge answers in to earn epraise points  and prizes! </w:t>
            </w:r>
            <w:r w:rsidDel="00000000" w:rsidR="00000000" w:rsidRPr="00000000">
              <w:rPr>
                <w:rtl w:val="0"/>
              </w:rPr>
            </w:r>
          </w:p>
        </w:tc>
      </w:tr>
      <w:tr>
        <w:trPr>
          <w:trHeight w:val="213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Maths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Transformations - Rotations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Release</w:t>
            </w:r>
            <w:r w:rsidDel="00000000" w:rsidR="00000000" w:rsidRPr="00000000">
              <w:rPr>
                <w:rtl w:val="0"/>
              </w:rPr>
            </w:r>
          </w:p>
          <w:p w:rsidR="00000000" w:rsidDel="00000000" w:rsidP="00000000" w:rsidRDefault="00000000" w:rsidRPr="00000000" w14:paraId="00000065">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See activity from your release teacher in their google classrooms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Maths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Transformations - Rotational symmetry</w:t>
            </w:r>
          </w:p>
        </w:tc>
        <w:tc>
          <w:tcP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Maths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Transformations - Art in maths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Maths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Quiz</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Prodigy - Have some fun practising your skills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gridSpan w:val="6"/>
            <w:shd w:fill="fff2cc"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Comic Sans MS" w:cs="Comic Sans MS" w:eastAsia="Comic Sans MS" w:hAnsi="Comic Sans MS"/>
                <w:b w:val="1"/>
                <w:shd w:fill="fff2cc" w:val="clear"/>
              </w:rPr>
            </w:pPr>
            <w:r w:rsidDel="00000000" w:rsidR="00000000" w:rsidRPr="00000000">
              <w:rPr>
                <w:rFonts w:ascii="Comic Sans MS" w:cs="Comic Sans MS" w:eastAsia="Comic Sans MS" w:hAnsi="Comic Sans MS"/>
                <w:b w:val="1"/>
                <w:shd w:fill="fff2cc" w:val="clear"/>
                <w:rtl w:val="0"/>
              </w:rPr>
              <w:t xml:space="preserve">Take a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Afternoon</w:t>
            </w:r>
          </w:p>
          <w:p w:rsidR="00000000" w:rsidDel="00000000" w:rsidP="00000000" w:rsidRDefault="00000000" w:rsidRPr="00000000" w14:paraId="00000075">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Inquiry</w:t>
            </w:r>
          </w:p>
          <w:p w:rsidR="00000000" w:rsidDel="00000000" w:rsidP="00000000" w:rsidRDefault="00000000" w:rsidRPr="00000000" w14:paraId="00000077">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What do we know about civics and Citizenship. </w:t>
            </w:r>
          </w:p>
          <w:p w:rsidR="00000000" w:rsidDel="00000000" w:rsidP="00000000" w:rsidRDefault="00000000" w:rsidRPr="00000000" w14:paraId="00000078">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Take a short quiz to find out what you know</w:t>
            </w:r>
          </w:p>
          <w:p w:rsidR="00000000" w:rsidDel="00000000" w:rsidP="00000000" w:rsidRDefault="00000000" w:rsidRPr="00000000" w14:paraId="00000079">
            <w:pPr>
              <w:widowControl w:val="0"/>
              <w:spacing w:line="240" w:lineRule="auto"/>
              <w:rPr>
                <w:rFonts w:ascii="Comic Sans MS" w:cs="Comic Sans MS" w:eastAsia="Comic Sans MS" w:hAnsi="Comic Sans MS"/>
              </w:rPr>
            </w:pPr>
            <w:hyperlink r:id="rId14">
              <w:r w:rsidDel="00000000" w:rsidR="00000000" w:rsidRPr="00000000">
                <w:rPr>
                  <w:rFonts w:ascii="Comic Sans MS" w:cs="Comic Sans MS" w:eastAsia="Comic Sans MS" w:hAnsi="Comic Sans MS"/>
                  <w:color w:val="1155cc"/>
                  <w:u w:val="single"/>
                  <w:rtl w:val="0"/>
                </w:rPr>
                <w:t xml:space="preserve">https://kahoot.it/challenge/08131365?challenge-id=b2b4ab45-ffaa-4b8e-a71a-aa9dfe858303_1588829695914</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7A">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DO NOT worry if you don’t know all or some of the answers.  This is so we can see what students might already know and to get you thinking :)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Release</w:t>
            </w:r>
          </w:p>
          <w:p w:rsidR="00000000" w:rsidDel="00000000" w:rsidP="00000000" w:rsidRDefault="00000000" w:rsidRPr="00000000" w14:paraId="0000007D">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See activity from your release teacher in their google classrooms</w:t>
            </w:r>
            <w:r w:rsidDel="00000000" w:rsidR="00000000" w:rsidRPr="00000000">
              <w:rPr>
                <w:rtl w:val="0"/>
              </w:rPr>
            </w:r>
          </w:p>
          <w:p w:rsidR="00000000" w:rsidDel="00000000" w:rsidP="00000000" w:rsidRDefault="00000000" w:rsidRPr="00000000" w14:paraId="0000007E">
            <w:pPr>
              <w:widowControl w:val="0"/>
              <w:spacing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7F">
            <w:pPr>
              <w:widowControl w:val="0"/>
              <w:spacing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80">
            <w:pPr>
              <w:widowControl w:val="0"/>
              <w:spacing w:line="240" w:lineRule="auto"/>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Science</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Quiz for Solids, Liquids, &amp; Gases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Inquiry</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Looking at Australia's systems of government</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Finishing off work</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is your chance to work on any of the work posted throughout the week. Please make sure you are handing in work or uploading photos of your work to the folder on your drive shared with your teacher.</w:t>
            </w:r>
          </w:p>
        </w:tc>
      </w:tr>
    </w:tbl>
    <w:p w:rsidR="00000000" w:rsidDel="00000000" w:rsidP="00000000" w:rsidRDefault="00000000" w:rsidRPr="00000000" w14:paraId="00000089">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Additional learning</w:t>
      </w:r>
    </w:p>
    <w:p w:rsidR="00000000" w:rsidDel="00000000" w:rsidP="00000000" w:rsidRDefault="00000000" w:rsidRPr="00000000" w14:paraId="0000008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Extra Hot Writes</w:t>
      </w:r>
    </w:p>
    <w:p w:rsidR="00000000" w:rsidDel="00000000" w:rsidP="00000000" w:rsidRDefault="00000000" w:rsidRPr="00000000" w14:paraId="0000008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Extra Hot Reads</w:t>
      </w:r>
    </w:p>
    <w:p w:rsidR="00000000" w:rsidDel="00000000" w:rsidP="00000000" w:rsidRDefault="00000000" w:rsidRPr="00000000" w14:paraId="0000008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Continue with Weekly Challenge </w:t>
      </w:r>
    </w:p>
    <w:p w:rsidR="00000000" w:rsidDel="00000000" w:rsidP="00000000" w:rsidRDefault="00000000" w:rsidRPr="00000000" w14:paraId="0000008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BRAIN ART</w:t>
      </w:r>
    </w:p>
    <w:p w:rsidR="00000000" w:rsidDel="00000000" w:rsidP="00000000" w:rsidRDefault="00000000" w:rsidRPr="00000000" w14:paraId="0000008F">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0">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1">
      <w:pPr>
        <w:jc w:val="left"/>
        <w:rPr>
          <w:rFonts w:ascii="Comic Sans MS" w:cs="Comic Sans MS" w:eastAsia="Comic Sans MS" w:hAnsi="Comic Sans MS"/>
          <w:sz w:val="24"/>
          <w:szCs w:val="24"/>
        </w:rPr>
      </w:pPr>
      <w:r w:rsidDel="00000000" w:rsidR="00000000" w:rsidRPr="00000000">
        <w:rPr>
          <w:rtl w:val="0"/>
        </w:rPr>
      </w:r>
    </w:p>
    <w:sectPr>
      <w:pgSz w:h="11906" w:w="16838"/>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 w:name="Amatic SC">
    <w:embedRegular w:fontKey="{00000000-0000-0000-0000-000000000000}" r:id="rId1" w:subsetted="0"/>
    <w:embedBold w:fontKey="{00000000-0000-0000-0000-000000000000}" r:id="rId2" w:subsetted="0"/>
  </w:font>
  <w:font w:name="Chelsea Marke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afeyoutube.net/w/3AmC" TargetMode="External"/><Relationship Id="rId10" Type="http://schemas.openxmlformats.org/officeDocument/2006/relationships/hyperlink" Target="https://safeyoutube.net/w/z9mC" TargetMode="External"/><Relationship Id="rId13" Type="http://schemas.openxmlformats.org/officeDocument/2006/relationships/hyperlink" Target="https://safeyoutube.net/w/2BmC" TargetMode="External"/><Relationship Id="rId12" Type="http://schemas.openxmlformats.org/officeDocument/2006/relationships/hyperlink" Target="https://safeyoutube.net/w/ZAm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hyperlink" Target="https://kahoot.it/challenge/08131365?challenge-id=b2b4ab45-ffaa-4b8e-a71a-aa9dfe858303_1588829695914"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